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D4721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08B1BB"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须知</w:t>
      </w:r>
    </w:p>
    <w:p w14:paraId="65D97A9B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63030B2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考生须在公告指定的报到时间内，凭本人有效居民身份证原件到指定地点报到，参加考核抽签。考生未能按时报到的，视为自动放弃考核资格。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不得穿戴有职业特征或者有明显特殊文字、图案标识的服装、饰品参加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，一经发现，按违规处理，取消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资格。</w:t>
      </w:r>
    </w:p>
    <w:p w14:paraId="6EC73DE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二、考生报到后实行封闭管理，应将所携带的手表和手机、电子手环等电子设备（关闭后）连同背包等物品交工作人员统一保管，考核结束离场时领回。如发生违反本项规定的行为，按违规处理，取消考核资格或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成绩。</w:t>
      </w:r>
    </w:p>
    <w:p w14:paraId="2674938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考生在候考室抽签后，应核对个人信息，签名确认抽签顺序结果，在工作人员的指引下在指定位置就座。考核的抽签顺序号是考生在考核过程中的唯一标识，考生不得交换抽签顺序号。否则，按违规处理，取消考核资格。</w:t>
      </w:r>
    </w:p>
    <w:p w14:paraId="0E8D78C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开始后，按抽签顺序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根据工作人员引导逐一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进入面试室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参加考核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过程中以普通话发言。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期间不得报告、透露或暗示姓名、工作单位、毕业院校及导师等可能影响评分公正的个人信息，如透露个人信息，按违纪处理，取消考核成绩。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考生如因个人原因耽误作答时间，不得要求补时。</w:t>
      </w:r>
    </w:p>
    <w:p w14:paraId="3E165A2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考核结束后，考生把所有材料留在桌面，在工作人员引导下离开面试室，前往候分室。</w:t>
      </w:r>
    </w:p>
    <w:p w14:paraId="01B053A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在工作人员的引导下领取并签收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成绩回执。考生须服从评委对自己的成绩评定，不得要求加分、查分、复试或无理取闹。考生领取成绩通知书后，领回本人物品，应立即离开考点，不得逗留。</w:t>
      </w:r>
    </w:p>
    <w:p w14:paraId="7DE3F96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考生应服从考场工作人员的管理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考生从候考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到面试室、从面试室到候分室等转场过程，应保持缄默，不得交流，严禁透露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有关信息，否则视同违纪，按规定严肃处理。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候考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考生须在等候区静候，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不得喧哗，不得影响他人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不得擅自离开等候区，严禁任何人向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传递试题信息。</w:t>
      </w:r>
      <w:r>
        <w:rPr>
          <w:rFonts w:hint="eastAsia" w:ascii="仿宋_GB2312" w:hAnsi="仿宋_GB2312" w:eastAsia="仿宋_GB2312" w:cs="仿宋_GB2312"/>
          <w:bCs/>
          <w:kern w:val="2"/>
          <w:sz w:val="32"/>
          <w:lang w:eastAsia="zh-CN"/>
        </w:rPr>
        <w:t>需上洗手间的，应经工作人员同意，并由工作人员陪同前往。确需离开考点的，应书面提出申请，经主考同意后按弃考处理。中途擅离考场者，取消考核资格或成绩。</w:t>
      </w:r>
    </w:p>
    <w:p w14:paraId="36061C0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全程服从现场工作人员的管理，接受工作人员的监督和检查。对于违反纪律和舞弊者，取消其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资格。</w:t>
      </w:r>
    </w:p>
    <w:p w14:paraId="10C450E4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2E59CA3">
      <w:bookmarkStart w:id="0" w:name="_GoBack"/>
      <w:bookmarkEnd w:id="0"/>
    </w:p>
    <w:sectPr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2AA1"/>
    <w:rsid w:val="1B2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2025-05-26T00:53:00Z</dcterms:created>
  <dc:creator>LICUI</dc:creator>
  <cp:lastModifiedBy>CL</cp:lastModifiedBy>
  <dcterms:modified xsi:type="dcterms:W3CDTF">2025-06-13T06:36:45Z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8734BF57D4C5485B8630D00197454CA4_12</vt:lpwstr>
  </property>
  <property fmtid="{D5CDD505-2E9C-101B-9397-08002B2CF9AE}" pid="4" name="KSOTemplateDocerSaveRecord">
    <vt:lpwstr>eyJoZGlkIjoiMTUwOGVlODNjMjFjMzI5ZjViMmE5NDg2N2FmMWNiNjciLCJ1c2VySWQiOiI0NTQ4NDUwMDQifQ==</vt:lpwstr>
  </property>
</Properties>
</file>